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97A0" w14:textId="10BE91DA" w:rsidR="00CD3494" w:rsidRDefault="00455363" w:rsidP="00455363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Calibri" w:hAnsi="Calibri" w:cs="Arial"/>
          <w:b/>
          <w:bCs/>
          <w:color w:val="C20000"/>
          <w:sz w:val="36"/>
          <w:szCs w:val="36"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  <w:color w:val="C20000"/>
          <w:sz w:val="36"/>
          <w:szCs w:val="36"/>
          <w:lang w:eastAsia="fr-FR"/>
        </w:rPr>
        <w:drawing>
          <wp:inline distT="0" distB="0" distL="0" distR="0" wp14:anchorId="1DADD27E" wp14:editId="5C10EF70">
            <wp:extent cx="800100" cy="111910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pp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290" cy="11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9C28" w14:textId="77777777" w:rsidR="00CD3494" w:rsidRDefault="00CD3494" w:rsidP="00CD3494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Arial"/>
          <w:b/>
          <w:bCs/>
          <w:color w:val="C20000"/>
          <w:sz w:val="32"/>
          <w:szCs w:val="32"/>
        </w:rPr>
      </w:pPr>
    </w:p>
    <w:p w14:paraId="3E0DC13C" w14:textId="173F84E3" w:rsidR="00E55214" w:rsidRPr="00455363" w:rsidRDefault="00455363" w:rsidP="0045536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C20000"/>
          <w:sz w:val="32"/>
          <w:szCs w:val="32"/>
        </w:rPr>
      </w:pPr>
      <w:r>
        <w:rPr>
          <w:rFonts w:ascii="Calibri" w:hAnsi="Calibri" w:cs="Arial"/>
          <w:b/>
          <w:bCs/>
          <w:color w:val="C20000"/>
          <w:sz w:val="32"/>
          <w:szCs w:val="32"/>
        </w:rPr>
        <w:t>Le 5 et 6 octobre 2020, aura lieu l’assemblée Générale de l’OTPP</w:t>
      </w:r>
      <w:r w:rsidR="006B7B9A">
        <w:rPr>
          <w:rFonts w:ascii="Calibri" w:hAnsi="Calibri" w:cs="Arial"/>
          <w:b/>
          <w:bCs/>
          <w:color w:val="C20000"/>
          <w:sz w:val="32"/>
          <w:szCs w:val="32"/>
        </w:rPr>
        <w:t>*</w:t>
      </w:r>
      <w:r>
        <w:rPr>
          <w:rFonts w:ascii="Calibri" w:hAnsi="Calibri" w:cs="Arial"/>
          <w:b/>
          <w:bCs/>
          <w:color w:val="C20000"/>
          <w:sz w:val="32"/>
          <w:szCs w:val="32"/>
        </w:rPr>
        <w:t xml:space="preserve">  </w:t>
      </w:r>
    </w:p>
    <w:p w14:paraId="225BE683" w14:textId="013C3920" w:rsidR="00CD3494" w:rsidRPr="00455363" w:rsidRDefault="00455363" w:rsidP="0045536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color w:val="C00000"/>
          <w:sz w:val="32"/>
          <w:szCs w:val="32"/>
        </w:rPr>
      </w:pPr>
      <w:r>
        <w:rPr>
          <w:rFonts w:ascii="Calibri" w:hAnsi="Calibri" w:cs="Arial"/>
          <w:b/>
          <w:bCs/>
          <w:i/>
          <w:color w:val="C00000"/>
          <w:sz w:val="32"/>
          <w:szCs w:val="32"/>
        </w:rPr>
        <w:t xml:space="preserve"> Epinal Maison diocésaine 29 rue François de Neufchâteau</w:t>
      </w:r>
      <w:r w:rsidR="00E55214">
        <w:rPr>
          <w:rFonts w:ascii="Calibri" w:hAnsi="Calibri" w:cs="Arial"/>
          <w:b/>
          <w:bCs/>
          <w:i/>
          <w:color w:val="C00000"/>
          <w:sz w:val="32"/>
          <w:szCs w:val="32"/>
        </w:rPr>
        <w:t>,</w:t>
      </w:r>
    </w:p>
    <w:p w14:paraId="6E7E876A" w14:textId="1089F317" w:rsidR="00CD3494" w:rsidRPr="00EE6DC9" w:rsidRDefault="00455363" w:rsidP="006B7B9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i/>
          <w:color w:val="002060"/>
          <w:sz w:val="28"/>
          <w:szCs w:val="28"/>
        </w:rPr>
      </w:pPr>
      <w:proofErr w:type="gramStart"/>
      <w:r>
        <w:rPr>
          <w:rFonts w:ascii="Calibri" w:hAnsi="Calibri" w:cs="Arial"/>
          <w:bCs/>
          <w:i/>
          <w:color w:val="002060"/>
          <w:sz w:val="28"/>
          <w:szCs w:val="28"/>
        </w:rPr>
        <w:t>sur</w:t>
      </w:r>
      <w:proofErr w:type="gramEnd"/>
      <w:r>
        <w:rPr>
          <w:rFonts w:ascii="Calibri" w:hAnsi="Calibri" w:cs="Arial"/>
          <w:bCs/>
          <w:i/>
          <w:color w:val="002060"/>
          <w:sz w:val="28"/>
          <w:szCs w:val="28"/>
        </w:rPr>
        <w:t xml:space="preserve"> le Thème</w:t>
      </w:r>
      <w:r w:rsidR="006B7B9A">
        <w:rPr>
          <w:rFonts w:ascii="Calibri" w:hAnsi="Calibri" w:cs="Arial"/>
          <w:bCs/>
          <w:i/>
          <w:color w:val="002060"/>
          <w:sz w:val="28"/>
          <w:szCs w:val="28"/>
        </w:rPr>
        <w:t> :</w:t>
      </w:r>
      <w:r w:rsidR="00E55214" w:rsidRPr="00EE6DC9">
        <w:rPr>
          <w:rFonts w:ascii="Calibri" w:hAnsi="Calibri" w:cs="Arial"/>
          <w:bCs/>
          <w:i/>
          <w:color w:val="002060"/>
          <w:sz w:val="28"/>
          <w:szCs w:val="28"/>
        </w:rPr>
        <w:t xml:space="preserve"> </w:t>
      </w:r>
    </w:p>
    <w:p w14:paraId="071DD5D0" w14:textId="77777777" w:rsidR="00CD3494" w:rsidRPr="00950158" w:rsidRDefault="00CD3494" w:rsidP="00CD3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</w:p>
    <w:p w14:paraId="1EA03A0C" w14:textId="22DA3C16" w:rsidR="00CD3494" w:rsidRPr="00F109A7" w:rsidRDefault="00455363" w:rsidP="00CD3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C10000"/>
          <w:sz w:val="36"/>
          <w:szCs w:val="36"/>
        </w:rPr>
      </w:pPr>
      <w:r>
        <w:rPr>
          <w:rFonts w:ascii="Calibri" w:hAnsi="Calibri" w:cs="Arial"/>
          <w:b/>
          <w:bCs/>
          <w:color w:val="C10000"/>
          <w:sz w:val="36"/>
          <w:szCs w:val="36"/>
        </w:rPr>
        <w:t>« Notre journal paroissial : outil missionnaire</w:t>
      </w:r>
      <w:r w:rsidR="00CD3494" w:rsidRPr="00F109A7">
        <w:rPr>
          <w:rFonts w:ascii="Calibri" w:hAnsi="Calibri" w:cs="Arial"/>
          <w:b/>
          <w:bCs/>
          <w:color w:val="C10000"/>
          <w:sz w:val="36"/>
          <w:szCs w:val="36"/>
        </w:rPr>
        <w:t xml:space="preserve"> »</w:t>
      </w:r>
    </w:p>
    <w:p w14:paraId="7AF83A1E" w14:textId="77777777" w:rsidR="00CD3494" w:rsidRPr="008D2F27" w:rsidRDefault="00CD3494" w:rsidP="002F6DB3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i/>
          <w:color w:val="C00000"/>
        </w:rPr>
      </w:pPr>
    </w:p>
    <w:p w14:paraId="0C300805" w14:textId="6CB9A8C7" w:rsidR="006B7B9A" w:rsidRDefault="00455363" w:rsidP="00CD3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color w:val="C10000"/>
          <w:sz w:val="32"/>
          <w:szCs w:val="32"/>
        </w:rPr>
      </w:pPr>
      <w:r>
        <w:rPr>
          <w:rFonts w:ascii="Calibri" w:hAnsi="Calibri" w:cs="Arial"/>
          <w:b/>
          <w:bCs/>
          <w:i/>
          <w:color w:val="C10000"/>
          <w:sz w:val="32"/>
          <w:szCs w:val="32"/>
        </w:rPr>
        <w:t>Soirée patrimoine et chant</w:t>
      </w:r>
      <w:r w:rsidR="00EE6DC9" w:rsidRPr="00EE6DC9">
        <w:rPr>
          <w:rFonts w:ascii="Calibri" w:hAnsi="Calibri" w:cs="Arial"/>
          <w:b/>
          <w:bCs/>
          <w:i/>
          <w:color w:val="C10000"/>
          <w:sz w:val="32"/>
          <w:szCs w:val="32"/>
        </w:rPr>
        <w:t xml:space="preserve"> - </w:t>
      </w:r>
      <w:r>
        <w:rPr>
          <w:rFonts w:ascii="Calibri" w:hAnsi="Calibri" w:cs="Arial"/>
          <w:b/>
          <w:bCs/>
          <w:i/>
          <w:color w:val="C10000"/>
          <w:sz w:val="32"/>
          <w:szCs w:val="32"/>
        </w:rPr>
        <w:t xml:space="preserve">Assemblée générale de l’OTPP </w:t>
      </w:r>
      <w:r w:rsidR="006B7B9A">
        <w:rPr>
          <w:rFonts w:ascii="Calibri" w:hAnsi="Calibri" w:cs="Arial"/>
          <w:b/>
          <w:bCs/>
          <w:i/>
          <w:color w:val="C10000"/>
          <w:sz w:val="32"/>
          <w:szCs w:val="32"/>
        </w:rPr>
        <w:t>–</w:t>
      </w:r>
    </w:p>
    <w:p w14:paraId="1FDA7EAC" w14:textId="1E2A8A17" w:rsidR="00CD3494" w:rsidRPr="00EE6DC9" w:rsidRDefault="00455363" w:rsidP="00CD3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color w:val="C10000"/>
          <w:sz w:val="32"/>
          <w:szCs w:val="32"/>
        </w:rPr>
      </w:pPr>
      <w:r>
        <w:rPr>
          <w:rFonts w:ascii="Calibri" w:hAnsi="Calibri" w:cs="Arial"/>
          <w:b/>
          <w:bCs/>
          <w:i/>
          <w:color w:val="C10000"/>
          <w:sz w:val="32"/>
          <w:szCs w:val="32"/>
        </w:rPr>
        <w:t xml:space="preserve"> Conférence et Atelier</w:t>
      </w:r>
      <w:r w:rsidR="00A90605">
        <w:rPr>
          <w:rFonts w:ascii="Calibri" w:hAnsi="Calibri" w:cs="Arial"/>
          <w:b/>
          <w:bCs/>
          <w:i/>
          <w:color w:val="C10000"/>
          <w:sz w:val="32"/>
          <w:szCs w:val="32"/>
        </w:rPr>
        <w:t>s- Messe</w:t>
      </w:r>
    </w:p>
    <w:p w14:paraId="1C3A4402" w14:textId="77777777" w:rsidR="00CD3494" w:rsidRDefault="00CD3494" w:rsidP="00CD34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sz w:val="32"/>
          <w:szCs w:val="32"/>
        </w:rPr>
      </w:pPr>
    </w:p>
    <w:p w14:paraId="3F8E099D" w14:textId="77777777" w:rsidR="00455363" w:rsidRDefault="00455363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Lundi 5 dès 18h</w:t>
      </w:r>
      <w:r w:rsidR="00EE6DC9">
        <w:rPr>
          <w:rFonts w:ascii="Calibri" w:hAnsi="Calibri" w:cs="Arial"/>
          <w:bCs/>
          <w:color w:val="002060"/>
          <w:sz w:val="24"/>
          <w:szCs w:val="24"/>
        </w:rPr>
        <w:t xml:space="preserve">- Accueil des </w:t>
      </w:r>
      <w:proofErr w:type="spellStart"/>
      <w:r w:rsidR="00EE6DC9">
        <w:rPr>
          <w:rFonts w:ascii="Calibri" w:hAnsi="Calibri" w:cs="Arial"/>
          <w:bCs/>
          <w:color w:val="002060"/>
          <w:sz w:val="24"/>
          <w:szCs w:val="24"/>
        </w:rPr>
        <w:t>invité-</w:t>
      </w:r>
      <w:r>
        <w:rPr>
          <w:rFonts w:ascii="Calibri" w:hAnsi="Calibri" w:cs="Arial"/>
          <w:bCs/>
          <w:color w:val="002060"/>
          <w:sz w:val="24"/>
          <w:szCs w:val="24"/>
        </w:rPr>
        <w:t>es</w:t>
      </w:r>
      <w:proofErr w:type="spellEnd"/>
      <w:r>
        <w:rPr>
          <w:rFonts w:ascii="Calibri" w:hAnsi="Calibri" w:cs="Arial"/>
          <w:bCs/>
          <w:color w:val="002060"/>
          <w:sz w:val="24"/>
          <w:szCs w:val="24"/>
        </w:rPr>
        <w:t xml:space="preserve"> à la maison diocésaine.</w:t>
      </w:r>
    </w:p>
    <w:p w14:paraId="4A2DB91E" w14:textId="5A3634EE" w:rsidR="00CD3494" w:rsidRPr="00EE6DC9" w:rsidRDefault="00455363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 xml:space="preserve"> </w:t>
      </w:r>
      <w:r w:rsidR="00DD0260">
        <w:rPr>
          <w:rFonts w:ascii="Calibri" w:hAnsi="Calibri" w:cs="Arial"/>
          <w:bCs/>
          <w:color w:val="002060"/>
          <w:sz w:val="24"/>
          <w:szCs w:val="24"/>
        </w:rPr>
        <w:t xml:space="preserve">19h 20h15 </w:t>
      </w:r>
      <w:r w:rsidR="00A41104">
        <w:rPr>
          <w:rFonts w:ascii="Calibri" w:hAnsi="Calibri" w:cs="Arial"/>
          <w:bCs/>
          <w:color w:val="002060"/>
          <w:sz w:val="24"/>
          <w:szCs w:val="24"/>
        </w:rPr>
        <w:t>Repas </w:t>
      </w:r>
      <w:r w:rsidR="00A41104" w:rsidRPr="00A41104">
        <w:rPr>
          <w:rFonts w:ascii="Calibri" w:hAnsi="Calibri" w:cs="Arial"/>
          <w:b/>
          <w:bCs/>
          <w:i/>
          <w:color w:val="002060"/>
          <w:sz w:val="24"/>
          <w:szCs w:val="24"/>
        </w:rPr>
        <w:t>: ne pas apporter le dessert (contrainte sanitaire)</w:t>
      </w:r>
    </w:p>
    <w:p w14:paraId="1A18092A" w14:textId="707DFCCF" w:rsidR="00E80003" w:rsidRPr="00EE6DC9" w:rsidRDefault="00DD0260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20h 30- 21h 30 – Chant et découverte de Notre-Dame au cierge et son vitrail monumental.</w:t>
      </w:r>
    </w:p>
    <w:p w14:paraId="0B4C0577" w14:textId="0EECFD3B" w:rsidR="00CD3494" w:rsidRPr="00EE6DC9" w:rsidRDefault="00DD0260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Hébergement à proximité</w:t>
      </w:r>
    </w:p>
    <w:p w14:paraId="7E7A68FD" w14:textId="1A263DCC" w:rsidR="00CD3494" w:rsidRPr="00EE6DC9" w:rsidRDefault="00EE6DC9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----------</w:t>
      </w:r>
    </w:p>
    <w:p w14:paraId="391AAC0B" w14:textId="3F8FE963" w:rsidR="00CD3494" w:rsidRPr="00EE6DC9" w:rsidRDefault="00DD0260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Mardi 6-  8h30-9h30</w:t>
      </w:r>
      <w:r w:rsidR="00CD3494" w:rsidRPr="00EE6DC9">
        <w:rPr>
          <w:rFonts w:ascii="Calibri" w:hAnsi="Calibri" w:cs="Arial"/>
          <w:bCs/>
          <w:color w:val="002060"/>
          <w:sz w:val="24"/>
          <w:szCs w:val="24"/>
        </w:rPr>
        <w:t>-</w:t>
      </w:r>
      <w:r>
        <w:rPr>
          <w:rFonts w:ascii="Calibri" w:hAnsi="Calibri" w:cs="Arial"/>
          <w:bCs/>
          <w:color w:val="002060"/>
          <w:sz w:val="24"/>
          <w:szCs w:val="24"/>
        </w:rPr>
        <w:t xml:space="preserve"> Accueil</w:t>
      </w:r>
      <w:r w:rsidR="00CD3494" w:rsidRPr="00EE6DC9">
        <w:rPr>
          <w:rFonts w:ascii="Calibri" w:hAnsi="Calibri" w:cs="Arial"/>
          <w:bCs/>
          <w:color w:val="002060"/>
          <w:sz w:val="24"/>
          <w:szCs w:val="24"/>
        </w:rPr>
        <w:tab/>
      </w:r>
      <w:r w:rsidR="006B7B9A">
        <w:rPr>
          <w:rFonts w:ascii="Calibri" w:hAnsi="Calibri" w:cs="Arial"/>
          <w:bCs/>
          <w:color w:val="002060"/>
          <w:sz w:val="24"/>
          <w:szCs w:val="24"/>
        </w:rPr>
        <w:t xml:space="preserve"> puis </w:t>
      </w:r>
      <w:r>
        <w:rPr>
          <w:rFonts w:ascii="Calibri" w:hAnsi="Calibri" w:cs="Arial"/>
          <w:bCs/>
          <w:color w:val="002060"/>
          <w:sz w:val="24"/>
          <w:szCs w:val="24"/>
        </w:rPr>
        <w:t>Assemblée générale de l’OTPP</w:t>
      </w:r>
    </w:p>
    <w:p w14:paraId="4F46FED5" w14:textId="69B675CB" w:rsidR="00CD3494" w:rsidRPr="00EE6DC9" w:rsidRDefault="00DD0260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9h40 11h45 Conférence de Paola Spaventa</w:t>
      </w:r>
    </w:p>
    <w:p w14:paraId="71AB0D3D" w14:textId="481D77CD" w:rsidR="00CD3494" w:rsidRPr="00EE6DC9" w:rsidRDefault="00EE6DC9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 w:rsidRPr="00EE6DC9">
        <w:rPr>
          <w:rFonts w:ascii="Calibri" w:hAnsi="Calibri" w:cs="Arial"/>
          <w:bCs/>
          <w:color w:val="002060"/>
          <w:sz w:val="24"/>
          <w:szCs w:val="24"/>
        </w:rPr>
        <w:t>----------</w:t>
      </w:r>
    </w:p>
    <w:p w14:paraId="5A77335F" w14:textId="7E684362" w:rsidR="00E55214" w:rsidRDefault="00DD0260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11h45- 14h- Repas</w:t>
      </w:r>
    </w:p>
    <w:p w14:paraId="00EE00BD" w14:textId="77777777" w:rsidR="00A41104" w:rsidRPr="00EE6DC9" w:rsidRDefault="00A4110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</w:p>
    <w:p w14:paraId="4FC7AB50" w14:textId="77777777" w:rsidR="00DD0260" w:rsidRPr="006B7B9A" w:rsidRDefault="00DD0260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color w:val="C00000"/>
          <w:sz w:val="24"/>
          <w:szCs w:val="24"/>
        </w:rPr>
      </w:pPr>
      <w:r>
        <w:rPr>
          <w:rFonts w:ascii="Calibri" w:hAnsi="Calibri" w:cs="Arial"/>
          <w:color w:val="C00000"/>
          <w:sz w:val="24"/>
          <w:szCs w:val="24"/>
        </w:rPr>
        <w:t xml:space="preserve">14h 15h45 : Six ateliers au choix : </w:t>
      </w:r>
      <w:r w:rsidRPr="006B7B9A">
        <w:rPr>
          <w:rFonts w:ascii="Calibri" w:hAnsi="Calibri" w:cs="Arial"/>
          <w:b/>
          <w:color w:val="C00000"/>
          <w:sz w:val="24"/>
          <w:szCs w:val="24"/>
        </w:rPr>
        <w:t xml:space="preserve">indiquer par ordre de préférence choix 1, choix 2. </w:t>
      </w:r>
    </w:p>
    <w:p w14:paraId="4A27D186" w14:textId="5C5240A5" w:rsidR="00CD3494" w:rsidRPr="00DD0260" w:rsidRDefault="00A4110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2060"/>
          <w:sz w:val="24"/>
          <w:szCs w:val="24"/>
        </w:rPr>
      </w:pPr>
      <w:r>
        <w:rPr>
          <w:rFonts w:ascii="Calibri" w:hAnsi="Calibri" w:cs="Arial"/>
          <w:b/>
          <w:color w:val="C00000"/>
          <w:sz w:val="24"/>
          <w:szCs w:val="24"/>
        </w:rPr>
        <w:t>Chaque participant ira à UN</w:t>
      </w:r>
      <w:r w:rsidR="00DD0260" w:rsidRPr="00DD0260">
        <w:rPr>
          <w:rFonts w:ascii="Calibri" w:hAnsi="Calibri" w:cs="Arial"/>
          <w:b/>
          <w:color w:val="C00000"/>
          <w:sz w:val="24"/>
          <w:szCs w:val="24"/>
        </w:rPr>
        <w:t xml:space="preserve"> atelier</w:t>
      </w:r>
    </w:p>
    <w:p w14:paraId="749DDEF6" w14:textId="0EF9527C" w:rsidR="00CD3494" w:rsidRDefault="00DD0260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 xml:space="preserve">Atelier 1 : </w:t>
      </w:r>
      <w:r w:rsidR="00602644">
        <w:rPr>
          <w:rFonts w:ascii="Calibri" w:hAnsi="Calibri" w:cs="Arial"/>
          <w:i/>
          <w:color w:val="C00000"/>
          <w:sz w:val="24"/>
          <w:szCs w:val="24"/>
        </w:rPr>
        <w:t xml:space="preserve">Comité de rédaction </w:t>
      </w:r>
    </w:p>
    <w:p w14:paraId="12D91D57" w14:textId="06966B94" w:rsidR="006B7B9A" w:rsidRDefault="00DD0260" w:rsidP="006B7B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>Atelier 2 : Diffusion</w:t>
      </w:r>
      <w:r w:rsidR="00602644">
        <w:rPr>
          <w:rFonts w:ascii="Calibri" w:hAnsi="Calibri" w:cs="Arial"/>
          <w:i/>
          <w:color w:val="C00000"/>
          <w:sz w:val="24"/>
          <w:szCs w:val="24"/>
        </w:rPr>
        <w:t>, gérer un réseau</w:t>
      </w:r>
    </w:p>
    <w:p w14:paraId="61837C93" w14:textId="3B7B0F06" w:rsidR="00DD0260" w:rsidRDefault="00DD0260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>Atelier 3 : Photo, droit à l’image</w:t>
      </w:r>
      <w:r w:rsidR="00602644">
        <w:rPr>
          <w:rFonts w:ascii="Calibri" w:hAnsi="Calibri" w:cs="Arial"/>
          <w:i/>
          <w:color w:val="C00000"/>
          <w:sz w:val="24"/>
          <w:szCs w:val="24"/>
        </w:rPr>
        <w:t>, choisir la bonne photo</w:t>
      </w:r>
    </w:p>
    <w:p w14:paraId="7AFC2621" w14:textId="78B5AAF7" w:rsidR="00602644" w:rsidRDefault="00602644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>Atelier 4 : La UNE choisir la photo, les accroches.</w:t>
      </w:r>
    </w:p>
    <w:p w14:paraId="6C6CB0F3" w14:textId="4A88FCCB" w:rsidR="00602644" w:rsidRDefault="00602644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>Atelier 5 : Rédiger une brève</w:t>
      </w:r>
    </w:p>
    <w:p w14:paraId="32C52D3E" w14:textId="77777777" w:rsidR="006B7B9A" w:rsidRDefault="006B7B9A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</w:p>
    <w:p w14:paraId="7CFB6481" w14:textId="3D6C4049" w:rsidR="00602644" w:rsidRDefault="00602644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 xml:space="preserve">Pour chaque atelier, mise en situation, échange, analyse, correction, synthèse </w:t>
      </w:r>
    </w:p>
    <w:p w14:paraId="7CEAFF44" w14:textId="5E4FD03C" w:rsidR="00602644" w:rsidRDefault="00602644" w:rsidP="00DD026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</w:p>
    <w:p w14:paraId="620CA517" w14:textId="1A064D20" w:rsidR="00EE6DC9" w:rsidRDefault="00602644" w:rsidP="0060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  <w:r>
        <w:rPr>
          <w:rFonts w:ascii="Calibri" w:hAnsi="Calibri" w:cs="Arial"/>
          <w:i/>
          <w:color w:val="C00000"/>
          <w:sz w:val="24"/>
          <w:szCs w:val="24"/>
        </w:rPr>
        <w:t>15h45 16h30 : Retour en grand groupe : Relecture-Partage : Les essentiels de nos découvertes</w:t>
      </w:r>
    </w:p>
    <w:p w14:paraId="7EC99458" w14:textId="77777777" w:rsidR="00602644" w:rsidRPr="00602644" w:rsidRDefault="00602644" w:rsidP="0060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i/>
          <w:color w:val="C00000"/>
          <w:sz w:val="24"/>
          <w:szCs w:val="24"/>
        </w:rPr>
      </w:pPr>
    </w:p>
    <w:p w14:paraId="677F890A" w14:textId="262774E3" w:rsidR="008179A4" w:rsidRPr="00EE6DC9" w:rsidRDefault="0060264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16h30- 17h0</w:t>
      </w:r>
      <w:r w:rsidR="008179A4" w:rsidRPr="00EE6DC9">
        <w:rPr>
          <w:rFonts w:ascii="Calibri" w:hAnsi="Calibri" w:cs="Arial"/>
          <w:bCs/>
          <w:color w:val="002060"/>
          <w:sz w:val="24"/>
          <w:szCs w:val="24"/>
        </w:rPr>
        <w:t>0- Pause</w:t>
      </w:r>
      <w:r w:rsidR="00187B9E">
        <w:rPr>
          <w:rFonts w:ascii="Calibri" w:hAnsi="Calibri" w:cs="Arial"/>
          <w:bCs/>
          <w:color w:val="002060"/>
          <w:sz w:val="24"/>
          <w:szCs w:val="24"/>
        </w:rPr>
        <w:t>.</w:t>
      </w:r>
      <w:r w:rsidR="008179A4" w:rsidRPr="00EE6DC9">
        <w:rPr>
          <w:rFonts w:ascii="Calibri" w:hAnsi="Calibri" w:cs="Arial"/>
          <w:bCs/>
          <w:color w:val="002060"/>
          <w:sz w:val="24"/>
          <w:szCs w:val="24"/>
        </w:rPr>
        <w:t xml:space="preserve"> Photo de groupe</w:t>
      </w:r>
      <w:r>
        <w:rPr>
          <w:rFonts w:ascii="Calibri" w:hAnsi="Calibri" w:cs="Arial"/>
          <w:bCs/>
          <w:color w:val="002060"/>
          <w:sz w:val="24"/>
          <w:szCs w:val="24"/>
        </w:rPr>
        <w:t xml:space="preserve"> à l’église Notre-Dame au cierge</w:t>
      </w:r>
    </w:p>
    <w:p w14:paraId="22B92046" w14:textId="77777777" w:rsidR="00CD3494" w:rsidRPr="00EE6DC9" w:rsidRDefault="00CD349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</w:p>
    <w:p w14:paraId="3317D687" w14:textId="5B2999E8" w:rsidR="00CD3494" w:rsidRPr="00602644" w:rsidRDefault="00602644" w:rsidP="0060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 xml:space="preserve">17h- 18h- Messe présidée </w:t>
      </w:r>
      <w:r w:rsidR="00187B9E">
        <w:rPr>
          <w:rFonts w:ascii="Calibri" w:hAnsi="Calibri" w:cs="Arial"/>
          <w:bCs/>
          <w:color w:val="002060"/>
          <w:sz w:val="24"/>
          <w:szCs w:val="24"/>
        </w:rPr>
        <w:t xml:space="preserve">par </w:t>
      </w:r>
      <w:proofErr w:type="spellStart"/>
      <w:r w:rsidR="00187B9E">
        <w:rPr>
          <w:rFonts w:ascii="Calibri" w:hAnsi="Calibri" w:cs="Arial"/>
          <w:bCs/>
          <w:color w:val="002060"/>
          <w:sz w:val="24"/>
          <w:szCs w:val="24"/>
        </w:rPr>
        <w:t>Mrg</w:t>
      </w:r>
      <w:proofErr w:type="spellEnd"/>
      <w:r w:rsidR="00187B9E">
        <w:rPr>
          <w:rFonts w:ascii="Calibri" w:hAnsi="Calibri" w:cs="Arial"/>
          <w:bCs/>
          <w:color w:val="002060"/>
          <w:sz w:val="24"/>
          <w:szCs w:val="24"/>
        </w:rPr>
        <w:t xml:space="preserve"> Berthet, évêque de Saint-Dié</w:t>
      </w:r>
    </w:p>
    <w:p w14:paraId="2112192E" w14:textId="06CBFE10" w:rsidR="00E55214" w:rsidRPr="00EE6DC9" w:rsidRDefault="00EE6DC9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----------</w:t>
      </w:r>
    </w:p>
    <w:p w14:paraId="02E32590" w14:textId="77777777" w:rsidR="00A41104" w:rsidRDefault="0060264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 xml:space="preserve">Possibilité d’hébergement et de transport en minibus : prévenir au plus vite </w:t>
      </w:r>
    </w:p>
    <w:p w14:paraId="348DBC41" w14:textId="459F1486" w:rsidR="008179A4" w:rsidRPr="00EE6DC9" w:rsidRDefault="00602644" w:rsidP="002F6D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Cs/>
          <w:color w:val="002060"/>
          <w:sz w:val="24"/>
          <w:szCs w:val="24"/>
        </w:rPr>
      </w:pPr>
      <w:r>
        <w:rPr>
          <w:rFonts w:ascii="Calibri" w:hAnsi="Calibri" w:cs="Arial"/>
          <w:bCs/>
          <w:color w:val="002060"/>
          <w:sz w:val="24"/>
          <w:szCs w:val="24"/>
        </w:rPr>
        <w:t>Bernard Declercq : 06 61 46 04 88 – bernard.declercq</w:t>
      </w:r>
      <w:r w:rsidR="006B7B9A">
        <w:rPr>
          <w:rFonts w:ascii="Calibri" w:hAnsi="Calibri" w:cs="Arial"/>
          <w:bCs/>
          <w:color w:val="002060"/>
          <w:sz w:val="24"/>
          <w:szCs w:val="24"/>
        </w:rPr>
        <w:t>63@gmail.com</w:t>
      </w:r>
    </w:p>
    <w:p w14:paraId="776D0F56" w14:textId="68D9788D" w:rsidR="008179A4" w:rsidRDefault="008179A4" w:rsidP="008179A4">
      <w:pPr>
        <w:spacing w:after="0"/>
        <w:rPr>
          <w:rFonts w:ascii="Calibri" w:hAnsi="Calibri" w:cstheme="minorHAnsi"/>
          <w:b/>
          <w:u w:val="single"/>
        </w:rPr>
      </w:pPr>
    </w:p>
    <w:p w14:paraId="2DF24CC8" w14:textId="61D71C3D" w:rsidR="008179A4" w:rsidRPr="00F109A7" w:rsidRDefault="006D6C6C" w:rsidP="002F6DB3">
      <w:pPr>
        <w:spacing w:after="0"/>
        <w:jc w:val="center"/>
        <w:rPr>
          <w:rFonts w:ascii="Calibri" w:hAnsi="Calibri" w:cstheme="minorHAnsi"/>
          <w:b/>
          <w:i/>
          <w:color w:val="002060"/>
          <w:u w:val="single"/>
        </w:rPr>
      </w:pPr>
      <w:r>
        <w:rPr>
          <w:rFonts w:ascii="Calibri" w:hAnsi="Calibri" w:cs="Calibri"/>
          <w:i/>
          <w:color w:val="002060"/>
          <w:shd w:val="clear" w:color="auto" w:fill="FFFFFF"/>
        </w:rPr>
        <w:t>*</w:t>
      </w:r>
      <w:r w:rsidR="008179A4" w:rsidRPr="00F109A7">
        <w:rPr>
          <w:rFonts w:ascii="Calibri" w:hAnsi="Calibri" w:cs="Calibri"/>
          <w:i/>
          <w:color w:val="002060"/>
          <w:shd w:val="clear" w:color="auto" w:fill="FFFFFF"/>
        </w:rPr>
        <w:t>"Sous réserve d'annulation pour cause de crise sanitaire indépendante de notre volonté"</w:t>
      </w:r>
    </w:p>
    <w:p w14:paraId="437855EB" w14:textId="79F2B4C7" w:rsidR="008179A4" w:rsidRDefault="008179A4" w:rsidP="00CD349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1C0693B4" w14:textId="5AD9DDC2" w:rsidR="00E55214" w:rsidRPr="006B7B9A" w:rsidRDefault="00E55214" w:rsidP="006B7B9A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14:paraId="7A84FA39" w14:textId="77777777" w:rsidR="00CD3494" w:rsidRPr="00EE6DC9" w:rsidRDefault="00CD3494" w:rsidP="00CD349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2060"/>
          <w:sz w:val="32"/>
          <w:szCs w:val="32"/>
        </w:rPr>
      </w:pPr>
    </w:p>
    <w:sectPr w:rsidR="00CD3494" w:rsidRPr="00EE6DC9" w:rsidSect="006B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94"/>
    <w:rsid w:val="000424F8"/>
    <w:rsid w:val="000F7043"/>
    <w:rsid w:val="00187B9E"/>
    <w:rsid w:val="002801D7"/>
    <w:rsid w:val="002F6DB3"/>
    <w:rsid w:val="0038576D"/>
    <w:rsid w:val="00455363"/>
    <w:rsid w:val="004A1EF1"/>
    <w:rsid w:val="0053407A"/>
    <w:rsid w:val="00602644"/>
    <w:rsid w:val="006B7B9A"/>
    <w:rsid w:val="006D6C6C"/>
    <w:rsid w:val="007C22AA"/>
    <w:rsid w:val="008179A4"/>
    <w:rsid w:val="009722C0"/>
    <w:rsid w:val="0099073F"/>
    <w:rsid w:val="00A41104"/>
    <w:rsid w:val="00A90605"/>
    <w:rsid w:val="00CB532D"/>
    <w:rsid w:val="00CD3494"/>
    <w:rsid w:val="00DA2609"/>
    <w:rsid w:val="00DC5A99"/>
    <w:rsid w:val="00DD0260"/>
    <w:rsid w:val="00E55214"/>
    <w:rsid w:val="00E80003"/>
    <w:rsid w:val="00E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E71"/>
  <w15:docId w15:val="{BABE6841-A91E-4E42-B0B3-1201AE6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94"/>
    <w:pPr>
      <w:spacing w:after="200" w:line="276" w:lineRule="auto"/>
    </w:pPr>
    <w:rPr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79A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5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genelle</dc:creator>
  <cp:lastModifiedBy>LAHAILLE, Joel (DSI/SDISU/PROD/EXTERNES)</cp:lastModifiedBy>
  <cp:revision>2</cp:revision>
  <dcterms:created xsi:type="dcterms:W3CDTF">2020-09-26T13:21:00Z</dcterms:created>
  <dcterms:modified xsi:type="dcterms:W3CDTF">2020-09-26T13:21:00Z</dcterms:modified>
</cp:coreProperties>
</file>